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8724"/>
        <w:gridCol w:w="1000"/>
      </w:tblGrid>
      <w:tr w:rsidR="001D150B" w:rsidRPr="00830E7F" w:rsidTr="007B1F16">
        <w:trPr>
          <w:trHeight w:val="10"/>
        </w:trPr>
        <w:tc>
          <w:tcPr>
            <w:tcW w:w="10438" w:type="dxa"/>
            <w:gridSpan w:val="3"/>
          </w:tcPr>
          <w:p w:rsidR="001D150B" w:rsidRPr="00830E7F" w:rsidRDefault="001D150B" w:rsidP="007B1F16">
            <w:pPr>
              <w:ind w:right="-33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b/>
                <w:sz w:val="20"/>
                <w:szCs w:val="20"/>
              </w:rPr>
              <w:t xml:space="preserve">ΤΟΠΙΚΑ ΠΡΟΓΡΑΜΜΑΤΑ 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ind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30E7F">
              <w:rPr>
                <w:rFonts w:asciiTheme="minorHAnsi" w:hAnsiTheme="minorHAnsi"/>
                <w:sz w:val="20"/>
                <w:szCs w:val="20"/>
              </w:rPr>
              <w:t>α/α</w:t>
            </w:r>
          </w:p>
        </w:tc>
        <w:tc>
          <w:tcPr>
            <w:tcW w:w="8724" w:type="dxa"/>
          </w:tcPr>
          <w:p w:rsidR="001D150B" w:rsidRPr="00830E7F" w:rsidRDefault="001D150B" w:rsidP="007B1F16">
            <w:pPr>
              <w:ind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ΤΙΤΛΟΣ ΠΡΟΓΡΑΜΜΑΤΟΣ</w:t>
            </w:r>
          </w:p>
        </w:tc>
        <w:tc>
          <w:tcPr>
            <w:tcW w:w="1000" w:type="dxa"/>
          </w:tcPr>
          <w:p w:rsidR="001D150B" w:rsidRPr="00830E7F" w:rsidRDefault="001D150B" w:rsidP="007B1F16">
            <w:pPr>
              <w:ind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ΩΡΕΣ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Εθελοντισμός: Διαχείριση Κινδύνων, Κρίσεων, Εκτάκτων αναγκών στην τοπική κοινωνία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Εθελοντισμός: Πυρκαγιές-Πλημμύρες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Εθελοντισμός: Σεισμοί: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Εθελοντισμός: Θαλάσσια ατυχήματα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Εναλλακτικές μορφές τουρισμού: Γενικό πλαίσιο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Εναλλακτικές μορφές τουρισμού: Θρησκευτικός, Πολιτιστικός  τουρισμός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Εναλλακτικές μορφές τουρισμού: οικολογικός, οινολογικός, γαστρονομικός τουρισμός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Εναλλακτικές μορφές τουρισμού: Αθλητικός τουρισμός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Διαδικτυακή προβολή και διαχείριση επιχείρησης τουριστικών υπηρεσιών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Υγεία και εναλλακτικές θεραπείες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Παρασκευή αλατιού με παραδοσιακές μεθόδους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Ζαχαροπλαστικής με παραδοσιακές συνταγές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Νέες εναλλακτικές καλλιέργειες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Σύγχρονες οικολογικές μέθοδοι αλιείας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Άθληση στην Τρίτη Ηλικία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Υγιεινή και ασφάλεια στο χώρο εργασίας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Μαγειρικής με παραδοσιακές συνταγές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Χρήση ελεύθερου λογισμικού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Οικιακή μελισσοκομία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Οικιακή Παραγωγή Οίνου, ποτών και ηδύποτων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Αρωματικά –Φαρμακευτικά Φυτά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Δεξιότητες αυτόνομης διαβίωσης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Εβραϊκή Γλώσσα για τον τουρισμό Α1-Α2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Αλβανικά Επιπέδου Α1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Αλβανικά Επιπέδου Α2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Τουρκικά Επιπέδου Α1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Τουρκικά Επιπέδου Α2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Βουλγαρικά Α1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Βασικά Βουλγαρικά Α2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Ασθένειες και τρόποι αντιμετώπισης στη γεωργία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Εθελοντισμός και κοινωνική δράση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Αρχιτεκτονική κήπων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Τοπική κοινότητα μάθησης: Λέσχη κινηματογράφου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Τοπική κοινότητα μάθησης: Λέσχη λογοτεχνίας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Τοπική κοινότητα μάθησης: Λέσχη θεάτρου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Προληπτική ιατρική για την Τρίτη Ηλικία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Εξαρτήσεις και πρόληψη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Κανόνες οικονομικής διαχείρισης αγροτικής επιχειρηματικής δραστηριότητας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Ανακύκλωση και 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κομποστοποίηση</w:t>
            </w:r>
            <w:proofErr w:type="spellEnd"/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Τοπική αυτοδιοίκηση και πολίτης: Υποχρεώσεις και δικαιώματα των κατοίκων τοπικής κοινωνίας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Κοινωνικές και οικονομικές προεκτάσεις της 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Χιακής</w:t>
            </w:r>
            <w:proofErr w:type="spellEnd"/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 Ναυτοσύνης - Ναυτική Εκπαίδευση - Ναυτιλιακή βιομηχανία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οικολογικής βαφής νημάτων και υφαντικής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«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Χαΐνηδες</w:t>
            </w:r>
            <w:proofErr w:type="spellEnd"/>
            <w:r w:rsidRPr="00830E7F">
              <w:rPr>
                <w:rFonts w:asciiTheme="minorHAnsi" w:hAnsiTheme="minorHAnsi" w:cs="Arial"/>
                <w:sz w:val="20"/>
                <w:szCs w:val="20"/>
              </w:rPr>
              <w:t>» Γνώστες του Βουνού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Εργαστήρι δημιουργίας κοσμήματος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Κατασκευή τοπικής φορεσιάς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Εκπαίδευση των αλλοδαπών που ασχολούνται με τον κερκυραϊκό πολιτισμό στην ελληνική γλώσσα και την τοπική ιστορία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Ιστορία 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Διομήδιου</w:t>
            </w:r>
            <w:proofErr w:type="spellEnd"/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 Κήπου Χαϊδαρίου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ψηφιδωτού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Αμβρακικός κόλπος και προοπτικές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Τοπικοί παραδοσιακοί χοροί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Κοπτική ραπτική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Κοπανέλι</w:t>
            </w:r>
            <w:proofErr w:type="spellEnd"/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Λαογραφία του τόπου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Διοργάνωση Τοπικών  εκθέσεων με  σκοπό  την  προβολή  τοπικών παραδοσιακών προϊόντων  με  στόχο την δημιουργία  Ομάδων τοπικής δράσης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  <w:highlight w:val="lightGray"/>
                <w:lang w:val="en-US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  <w:highlight w:val="lightGray"/>
              </w:rPr>
              <w:t>Διδασκαλία Ποντιακής Διαλέκτου</w:t>
            </w:r>
            <w:r w:rsidRPr="00830E7F">
              <w:rPr>
                <w:rFonts w:asciiTheme="minorHAnsi" w:hAnsiTheme="minorHAnsi" w:cs="Arial"/>
                <w:sz w:val="20"/>
                <w:szCs w:val="20"/>
                <w:highlight w:val="lightGray"/>
                <w:lang w:val="en-US"/>
              </w:rPr>
              <w:t xml:space="preserve"> *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  <w:highlight w:val="lightGray"/>
              </w:rPr>
              <w:t>150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Χρηματοδοτικά προγράμματα/εργαλεία που βρίσκονται σε ισχύ για αγροτικές δραστηριότητες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Μανιτάρια: Από το δάσος στην κουζίνα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πηλιορείτικου ρυθμού ταπητουργίας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Εργαστήρι πηλιορείτικου ρυθμού πλεξίματος και 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ασπροκεντήματος</w:t>
            </w:r>
            <w:proofErr w:type="spellEnd"/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Διαχείριση του Κερκυραϊκού Ελαιώνα και εφαρμογή πρακτικών για την εξυγίανσή του και την παραγωγή και προώθηση επώνυμων προϊόντων ελιάς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Εργαστήριο </w:t>
            </w:r>
            <w:proofErr w:type="spellStart"/>
            <w:r w:rsidRPr="00830E7F">
              <w:rPr>
                <w:rFonts w:asciiTheme="minorHAnsi" w:hAnsiTheme="minorHAnsi" w:cs="Arial"/>
                <w:sz w:val="20"/>
                <w:szCs w:val="20"/>
              </w:rPr>
              <w:t>Fusing</w:t>
            </w:r>
            <w:proofErr w:type="spellEnd"/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Συντήρηση μικρών σκαφών - καρνάγιο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 xml:space="preserve">Κατανοώ το φορολογικό σύστημα και φτιάχνω τη φορολογική μου δήλωση 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Εκμάθηση τσακώνικης γλώσσας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χειροτεχνίας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κηροπλαστικής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Διαχείριση στερεών αποβλήτων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Εκμάθηση γραφής BRAILLE σε άτομα με προβλήματα όρασης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κεραμικής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Θεατρολογία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 χαλκογραφίας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Οδηγοί προβολής φυσικού και πολιτισμικού περιβάλλοντος Ιεράπετρας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Εργαστήριο Ξυλογλυπτικής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  <w:tr w:rsidR="001D150B" w:rsidRPr="00830E7F" w:rsidTr="007B1F16">
        <w:trPr>
          <w:trHeight w:val="10"/>
        </w:trPr>
        <w:tc>
          <w:tcPr>
            <w:tcW w:w="714" w:type="dxa"/>
          </w:tcPr>
          <w:p w:rsidR="001D150B" w:rsidRPr="00830E7F" w:rsidRDefault="001D150B" w:rsidP="007B1F1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360" w:right="-33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24" w:type="dxa"/>
            <w:vAlign w:val="center"/>
          </w:tcPr>
          <w:p w:rsidR="001D150B" w:rsidRPr="00830E7F" w:rsidRDefault="001D150B" w:rsidP="007B1F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Εργαστήριο κατασκευής παραδοσιακών οργάνων</w:t>
            </w:r>
          </w:p>
        </w:tc>
        <w:tc>
          <w:tcPr>
            <w:tcW w:w="1000" w:type="dxa"/>
            <w:vAlign w:val="center"/>
          </w:tcPr>
          <w:p w:rsidR="001D150B" w:rsidRPr="00830E7F" w:rsidRDefault="001D150B" w:rsidP="007B1F1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E7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</w:tr>
    </w:tbl>
    <w:p w:rsidR="000B203C" w:rsidRDefault="001D150B"/>
    <w:sectPr w:rsidR="000B203C" w:rsidSect="00635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AE"/>
    <w:multiLevelType w:val="hybridMultilevel"/>
    <w:tmpl w:val="D6E4A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0B"/>
    <w:rsid w:val="001D150B"/>
    <w:rsid w:val="004155F3"/>
    <w:rsid w:val="00470E97"/>
    <w:rsid w:val="0063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2014-09-17T08:56:00Z</dcterms:created>
  <dcterms:modified xsi:type="dcterms:W3CDTF">2014-09-17T08:57:00Z</dcterms:modified>
</cp:coreProperties>
</file>